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C0" w:rsidRPr="00006F50" w:rsidRDefault="009218C0" w:rsidP="009218C0">
      <w:pPr>
        <w:pStyle w:val="Bodytext20"/>
        <w:shd w:val="clear" w:color="auto" w:fill="auto"/>
        <w:ind w:right="64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РЕПУБЛИКА СРБИЈА</w:t>
      </w:r>
    </w:p>
    <w:p w:rsidR="009218C0" w:rsidRPr="00006F50" w:rsidRDefault="009218C0" w:rsidP="009218C0">
      <w:pPr>
        <w:pStyle w:val="Bodytext20"/>
        <w:shd w:val="clear" w:color="auto" w:fill="auto"/>
        <w:ind w:right="5766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НАРОДНА СКУПШТИНА </w:t>
      </w:r>
    </w:p>
    <w:p w:rsidR="009218C0" w:rsidRPr="00006F50" w:rsidRDefault="009218C0" w:rsidP="009218C0">
      <w:pPr>
        <w:pStyle w:val="Bodytext20"/>
        <w:shd w:val="clear" w:color="auto" w:fill="auto"/>
        <w:ind w:right="64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уставна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питања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законодавство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218C0" w:rsidRPr="00F8223D" w:rsidRDefault="009218C0" w:rsidP="009218C0">
      <w:pPr>
        <w:pStyle w:val="Bodytext20"/>
        <w:shd w:val="clear" w:color="auto" w:fill="auto"/>
        <w:ind w:right="64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gram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proofErr w:type="gram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Број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06AFA">
        <w:rPr>
          <w:rFonts w:ascii="Times New Roman" w:hAnsi="Times New Roman" w:cs="Times New Roman"/>
          <w:sz w:val="24"/>
          <w:szCs w:val="24"/>
        </w:rPr>
        <w:t>06-2</w:t>
      </w:r>
      <w:r w:rsidRPr="00206AFA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206AFA" w:rsidRPr="00206AFA">
        <w:rPr>
          <w:rFonts w:ascii="Times New Roman" w:hAnsi="Times New Roman" w:cs="Times New Roman"/>
          <w:sz w:val="24"/>
          <w:szCs w:val="24"/>
          <w:lang w:val="sr-Cyrl-RS"/>
        </w:rPr>
        <w:t>135</w:t>
      </w:r>
      <w:r w:rsidRPr="00206AFA">
        <w:rPr>
          <w:rFonts w:ascii="Times New Roman" w:hAnsi="Times New Roman" w:cs="Times New Roman"/>
          <w:sz w:val="24"/>
          <w:szCs w:val="24"/>
          <w:lang w:val="sr-Cyrl-RS"/>
        </w:rPr>
        <w:t>-26</w:t>
      </w:r>
    </w:p>
    <w:p w:rsidR="009218C0" w:rsidRPr="00006F50" w:rsidRDefault="00206AFA" w:rsidP="009218C0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="009218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218C0" w:rsidRPr="00A866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л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2026. год. </w:t>
      </w:r>
    </w:p>
    <w:p w:rsidR="009218C0" w:rsidRPr="00006F50" w:rsidRDefault="009218C0" w:rsidP="009218C0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 е о г р а д</w:t>
      </w:r>
    </w:p>
    <w:p w:rsidR="009218C0" w:rsidRPr="00006F50" w:rsidRDefault="009218C0" w:rsidP="009218C0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9218C0" w:rsidRPr="00006F50" w:rsidRDefault="009218C0" w:rsidP="009218C0">
      <w:pPr>
        <w:pStyle w:val="Bodytext20"/>
        <w:shd w:val="clear" w:color="auto" w:fill="auto"/>
        <w:spacing w:after="540" w:line="244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члана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proofErr w:type="gram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алинеја</w:t>
      </w:r>
      <w:proofErr w:type="spellEnd"/>
      <w:proofErr w:type="gram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Пословника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Народне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скупштине</w:t>
      </w:r>
      <w:proofErr w:type="spellEnd"/>
    </w:p>
    <w:p w:rsidR="009218C0" w:rsidRPr="00006F50" w:rsidRDefault="009218C0" w:rsidP="009218C0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006F50"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</w:rPr>
        <w:t>САЗИВ</w:t>
      </w:r>
      <w:r w:rsidRPr="00006F50"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006F50"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</w:rPr>
        <w:t>М</w:t>
      </w:r>
    </w:p>
    <w:p w:rsidR="009218C0" w:rsidRPr="00114B7B" w:rsidRDefault="009218C0" w:rsidP="00114B7B">
      <w:pPr>
        <w:pStyle w:val="Bodytext2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6F50"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. СЕДНИЦУ ОДБОРА ЗА УСТАВНА ПИТАЊА И ЗАКОНОДАВСТВО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НАРОДНЕ СКУПШТИНЕ ЗА </w:t>
      </w:r>
      <w:r w:rsidR="00206A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ПЕТАК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206AFA">
        <w:rPr>
          <w:rFonts w:ascii="Times New Roman" w:hAnsi="Times New Roman" w:cs="Times New Roman"/>
          <w:sz w:val="24"/>
          <w:szCs w:val="24"/>
          <w:lang w:val="sr-Cyrl-RS"/>
        </w:rPr>
        <w:t>3. ЈУ</w:t>
      </w:r>
      <w:r w:rsidR="00206AFA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206A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26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. ГОДИНЕ, СА ПОЧЕТКОМ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206AFA" w:rsidRPr="00206AFA">
        <w:rPr>
          <w:rFonts w:ascii="Times New Roman" w:hAnsi="Times New Roman" w:cs="Times New Roman"/>
          <w:sz w:val="24"/>
          <w:szCs w:val="24"/>
          <w:lang w:val="sr-Cyrl-RS"/>
        </w:rPr>
        <w:t>12</w:t>
      </w:r>
      <w:proofErr w:type="gramStart"/>
      <w:r w:rsidRPr="00206AFA">
        <w:rPr>
          <w:rFonts w:ascii="Times New Roman" w:hAnsi="Times New Roman" w:cs="Times New Roman"/>
          <w:sz w:val="24"/>
          <w:szCs w:val="24"/>
          <w:lang w:val="sr-Cyrl-RS"/>
        </w:rPr>
        <w:t>,00</w:t>
      </w:r>
      <w:proofErr w:type="gramEnd"/>
      <w:r w:rsidRPr="00206AFA">
        <w:rPr>
          <w:rFonts w:ascii="Times New Roman" w:hAnsi="Times New Roman" w:cs="Times New Roman"/>
          <w:sz w:val="24"/>
          <w:szCs w:val="24"/>
        </w:rPr>
        <w:t xml:space="preserve"> 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ЧАСОВА</w:t>
      </w:r>
    </w:p>
    <w:p w:rsidR="009218C0" w:rsidRPr="00006F50" w:rsidRDefault="009218C0" w:rsidP="009218C0">
      <w:pPr>
        <w:pStyle w:val="Bodytext2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ову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седницу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предлажем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следећи</w:t>
      </w:r>
      <w:proofErr w:type="spellEnd"/>
    </w:p>
    <w:p w:rsidR="009218C0" w:rsidRPr="00006F50" w:rsidRDefault="009218C0" w:rsidP="009218C0">
      <w:pPr>
        <w:pStyle w:val="Bodytext2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8C0" w:rsidRPr="00006F50" w:rsidRDefault="009218C0" w:rsidP="009218C0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  <w:lang w:val="sr-Cyrl-RS"/>
        </w:rPr>
      </w:pP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 н е в н и  р е д:</w:t>
      </w:r>
      <w:r w:rsidRPr="00006F50"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9218C0" w:rsidRPr="009B75C0" w:rsidRDefault="009218C0" w:rsidP="009218C0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 w:rsidRPr="009B75C0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</w:t>
      </w:r>
    </w:p>
    <w:p w:rsidR="00206AFA" w:rsidRDefault="00206AFA" w:rsidP="00206AFA">
      <w:pPr>
        <w:spacing w:after="120" w:line="240" w:lineRule="auto"/>
        <w:ind w:firstLine="720"/>
        <w:jc w:val="both"/>
        <w:rPr>
          <w:lang w:val="sr-Cyrl-RS"/>
        </w:rPr>
      </w:pPr>
      <w:r>
        <w:rPr>
          <w:rFonts w:eastAsia="Times New Roman"/>
          <w:lang w:val="sr-Cyrl-RS"/>
        </w:rPr>
        <w:t>1. Разматрање Предлога за доношење</w:t>
      </w:r>
      <w:r>
        <w:t xml:space="preserve"> </w:t>
      </w:r>
      <w:proofErr w:type="spellStart"/>
      <w:r>
        <w:t>аутентичног</w:t>
      </w:r>
      <w:proofErr w:type="spellEnd"/>
      <w:r>
        <w:t xml:space="preserve">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r w:rsidR="00114B7B">
        <w:rPr>
          <w:lang w:val="sr-Cyrl-RS"/>
        </w:rPr>
        <w:t>18. тачка 4)</w:t>
      </w:r>
      <w:r>
        <w:rPr>
          <w:lang w:val="sr-Cyrl-RS"/>
        </w:rPr>
        <w:t xml:space="preserve"> 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r>
        <w:rPr>
          <w:lang w:val="sr-Cyrl-RS"/>
        </w:rPr>
        <w:t>електронским медијима</w:t>
      </w:r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 xml:space="preserve">. </w:t>
      </w:r>
      <w:r>
        <w:rPr>
          <w:lang w:val="sr-Cyrl-RS"/>
        </w:rPr>
        <w:t>92</w:t>
      </w:r>
      <w:r>
        <w:t>/</w:t>
      </w:r>
      <w:r>
        <w:rPr>
          <w:lang w:val="sr-Cyrl-RS"/>
        </w:rPr>
        <w:t xml:space="preserve">23 и </w:t>
      </w:r>
      <w:r>
        <w:t xml:space="preserve"> 5</w:t>
      </w:r>
      <w:r>
        <w:rPr>
          <w:lang w:val="sr-Cyrl-RS"/>
        </w:rPr>
        <w:t>1</w:t>
      </w:r>
      <w:r>
        <w:t>/</w:t>
      </w:r>
      <w:r>
        <w:rPr>
          <w:lang w:val="sr-Cyrl-RS"/>
        </w:rPr>
        <w:t>25), који је поднел</w:t>
      </w:r>
      <w:r w:rsidR="00114B7B">
        <w:rPr>
          <w:lang w:val="sr-Cyrl-RS"/>
        </w:rPr>
        <w:t>а народни посланик Невена Ђурић (011-2286/26 од 2. јула 2026. године).</w:t>
      </w:r>
      <w:bookmarkStart w:id="0" w:name="_GoBack"/>
      <w:bookmarkEnd w:id="0"/>
    </w:p>
    <w:p w:rsidR="009218C0" w:rsidRPr="009B75C0" w:rsidRDefault="009218C0" w:rsidP="009218C0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Седница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ћ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одржати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згради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Дома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Народне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скупштине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Републике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Србије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Трг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Николе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Пашића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13, у </w:t>
      </w:r>
      <w:proofErr w:type="spell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сали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6F50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Pr="00006F5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18C0" w:rsidRPr="009B75C0" w:rsidRDefault="009218C0" w:rsidP="009218C0">
      <w:pPr>
        <w:spacing w:after="0" w:line="240" w:lineRule="auto"/>
        <w:ind w:firstLine="720"/>
        <w:jc w:val="both"/>
        <w:rPr>
          <w:lang w:val="sr-Cyrl-RS"/>
        </w:rPr>
      </w:pPr>
      <w:r w:rsidRPr="009B75C0">
        <w:rPr>
          <w:color w:val="000000" w:themeColor="text1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9218C0" w:rsidRPr="009B75C0" w:rsidRDefault="009218C0" w:rsidP="009218C0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8C0" w:rsidRPr="009B75C0" w:rsidRDefault="009218C0" w:rsidP="009218C0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8C0" w:rsidRPr="009B75C0" w:rsidRDefault="009218C0" w:rsidP="009218C0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</w:t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редседник Одбора</w:t>
      </w:r>
    </w:p>
    <w:p w:rsidR="009218C0" w:rsidRPr="009B75C0" w:rsidRDefault="009218C0" w:rsidP="009218C0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218C0" w:rsidRPr="009B75C0" w:rsidRDefault="009218C0" w:rsidP="009218C0">
      <w:pPr>
        <w:pStyle w:val="Bodytext20"/>
        <w:shd w:val="clear" w:color="auto" w:fill="auto"/>
        <w:ind w:firstLine="1020"/>
        <w:jc w:val="center"/>
        <w:rPr>
          <w:sz w:val="24"/>
          <w:szCs w:val="24"/>
        </w:rPr>
      </w:pP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Милица Николић </w:t>
      </w:r>
    </w:p>
    <w:sectPr w:rsidR="009218C0" w:rsidRPr="009B75C0" w:rsidSect="005F524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A52F7"/>
    <w:multiLevelType w:val="hybridMultilevel"/>
    <w:tmpl w:val="5646481E"/>
    <w:lvl w:ilvl="0" w:tplc="164E1D68">
      <w:start w:val="1"/>
      <w:numFmt w:val="decimal"/>
      <w:lvlText w:val="%1."/>
      <w:lvlJc w:val="left"/>
      <w:pPr>
        <w:ind w:left="9007" w:hanging="360"/>
      </w:pPr>
      <w:rPr>
        <w:rFonts w:ascii="Times New Roman" w:eastAsia="Calibri" w:hAnsi="Times New Roman"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9607" w:hanging="360"/>
      </w:pPr>
    </w:lvl>
    <w:lvl w:ilvl="2" w:tplc="0809001B">
      <w:start w:val="1"/>
      <w:numFmt w:val="lowerRoman"/>
      <w:lvlText w:val="%3."/>
      <w:lvlJc w:val="right"/>
      <w:pPr>
        <w:ind w:left="10327" w:hanging="180"/>
      </w:pPr>
    </w:lvl>
    <w:lvl w:ilvl="3" w:tplc="0809000F">
      <w:start w:val="1"/>
      <w:numFmt w:val="decimal"/>
      <w:lvlText w:val="%4."/>
      <w:lvlJc w:val="left"/>
      <w:pPr>
        <w:ind w:left="11047" w:hanging="360"/>
      </w:pPr>
    </w:lvl>
    <w:lvl w:ilvl="4" w:tplc="08090019">
      <w:start w:val="1"/>
      <w:numFmt w:val="lowerLetter"/>
      <w:lvlText w:val="%5."/>
      <w:lvlJc w:val="left"/>
      <w:pPr>
        <w:ind w:left="11767" w:hanging="360"/>
      </w:pPr>
    </w:lvl>
    <w:lvl w:ilvl="5" w:tplc="0809001B">
      <w:start w:val="1"/>
      <w:numFmt w:val="lowerRoman"/>
      <w:lvlText w:val="%6."/>
      <w:lvlJc w:val="right"/>
      <w:pPr>
        <w:ind w:left="12487" w:hanging="180"/>
      </w:pPr>
    </w:lvl>
    <w:lvl w:ilvl="6" w:tplc="0809000F">
      <w:start w:val="1"/>
      <w:numFmt w:val="decimal"/>
      <w:lvlText w:val="%7."/>
      <w:lvlJc w:val="left"/>
      <w:pPr>
        <w:ind w:left="13207" w:hanging="360"/>
      </w:pPr>
    </w:lvl>
    <w:lvl w:ilvl="7" w:tplc="08090019">
      <w:start w:val="1"/>
      <w:numFmt w:val="lowerLetter"/>
      <w:lvlText w:val="%8."/>
      <w:lvlJc w:val="left"/>
      <w:pPr>
        <w:ind w:left="13927" w:hanging="360"/>
      </w:pPr>
    </w:lvl>
    <w:lvl w:ilvl="8" w:tplc="0809001B">
      <w:start w:val="1"/>
      <w:numFmt w:val="lowerRoman"/>
      <w:lvlText w:val="%9."/>
      <w:lvlJc w:val="right"/>
      <w:pPr>
        <w:ind w:left="146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C0"/>
    <w:rsid w:val="00026C7D"/>
    <w:rsid w:val="00114B7B"/>
    <w:rsid w:val="00154E3E"/>
    <w:rsid w:val="001F3B78"/>
    <w:rsid w:val="00206AFA"/>
    <w:rsid w:val="002F50C0"/>
    <w:rsid w:val="00817C7E"/>
    <w:rsid w:val="009218C0"/>
    <w:rsid w:val="00B35DF1"/>
    <w:rsid w:val="00CB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85B5"/>
  <w15:chartTrackingRefBased/>
  <w15:docId w15:val="{51A6A664-E735-4A1C-84A6-4EBCBC8C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8C0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qFormat/>
    <w:locked/>
    <w:rsid w:val="009218C0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9218C0"/>
    <w:pPr>
      <w:widowControl w:val="0"/>
      <w:shd w:val="clear" w:color="auto" w:fill="FFFFFF"/>
      <w:spacing w:after="0" w:line="269" w:lineRule="exact"/>
    </w:pPr>
    <w:rPr>
      <w:rFonts w:asciiTheme="minorHAnsi" w:eastAsia="Times New Roman" w:hAnsiTheme="minorHAnsi" w:cstheme="minorBidi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9218C0"/>
    <w:rPr>
      <w:rFonts w:eastAsia="Times New Roman"/>
      <w:color w:val="000000"/>
      <w:spacing w:val="70"/>
      <w:w w:val="100"/>
      <w:position w:val="0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9218C0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Radoje Cerović</cp:lastModifiedBy>
  <cp:revision>8</cp:revision>
  <dcterms:created xsi:type="dcterms:W3CDTF">2026-06-23T07:36:00Z</dcterms:created>
  <dcterms:modified xsi:type="dcterms:W3CDTF">2026-07-02T09:32:00Z</dcterms:modified>
</cp:coreProperties>
</file>